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0B" w:rsidRPr="00EB27E4" w:rsidRDefault="00887158">
      <w:pPr>
        <w:pStyle w:val="Heading2"/>
        <w:rPr>
          <w:rFonts w:ascii="Arial" w:hAnsi="Arial"/>
        </w:rPr>
      </w:pPr>
      <w:r>
        <w:rPr>
          <w:rFonts w:ascii="Arial" w:hAnsi="Arial"/>
        </w:rPr>
        <w:t>Head of Housing &amp; Customer Services</w:t>
      </w:r>
    </w:p>
    <w:p w:rsidR="00791C0B" w:rsidRPr="00EB27E4" w:rsidRDefault="00791C0B">
      <w:pPr>
        <w:rPr>
          <w:rFonts w:ascii="Arial" w:hAnsi="Arial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>POST DETAILS OF SALARY &amp; CONDITIONS</w:t>
      </w:r>
    </w:p>
    <w:p w:rsidR="00791C0B" w:rsidRPr="00EB27E4" w:rsidRDefault="00791C0B">
      <w:pPr>
        <w:rPr>
          <w:rFonts w:ascii="Arial" w:hAnsi="Arial"/>
        </w:rPr>
      </w:pPr>
    </w:p>
    <w:p w:rsidR="00791C0B" w:rsidRPr="00EB27E4" w:rsidRDefault="00791C0B">
      <w:pPr>
        <w:ind w:left="1418" w:hanging="1418"/>
        <w:rPr>
          <w:rFonts w:ascii="Arial" w:hAnsi="Arial"/>
        </w:rPr>
      </w:pPr>
      <w:r w:rsidRPr="00EB27E4">
        <w:rPr>
          <w:rFonts w:ascii="Arial" w:hAnsi="Arial"/>
          <w:b/>
        </w:rPr>
        <w:t>SALARY</w:t>
      </w:r>
      <w:r w:rsidRPr="00EB27E4">
        <w:rPr>
          <w:rFonts w:ascii="Arial" w:hAnsi="Arial"/>
        </w:rPr>
        <w:tab/>
      </w:r>
      <w:r w:rsidR="00E039AF" w:rsidRPr="00EB27E4">
        <w:rPr>
          <w:rFonts w:ascii="Arial" w:hAnsi="Arial"/>
        </w:rPr>
        <w:t>Employers in Voluntary Housing</w:t>
      </w:r>
      <w:r w:rsidR="00A86BAF" w:rsidRPr="00EB27E4">
        <w:rPr>
          <w:rFonts w:ascii="Arial" w:hAnsi="Arial"/>
        </w:rPr>
        <w:t xml:space="preserve"> </w:t>
      </w:r>
      <w:r w:rsidR="00E039AF" w:rsidRPr="00EB27E4">
        <w:rPr>
          <w:rFonts w:ascii="Arial" w:hAnsi="Arial"/>
        </w:rPr>
        <w:t xml:space="preserve">  - </w:t>
      </w:r>
      <w:r w:rsidR="00887158">
        <w:rPr>
          <w:rFonts w:ascii="Arial" w:hAnsi="Arial"/>
        </w:rPr>
        <w:t>Senior Management</w:t>
      </w:r>
    </w:p>
    <w:p w:rsidR="00791C0B" w:rsidRPr="009039CF" w:rsidRDefault="00791C0B">
      <w:pPr>
        <w:rPr>
          <w:rFonts w:ascii="Arial" w:hAnsi="Arial"/>
          <w:color w:val="FF0000"/>
        </w:rPr>
      </w:pPr>
    </w:p>
    <w:p w:rsidR="00791C0B" w:rsidRDefault="00791C0B">
      <w:pPr>
        <w:rPr>
          <w:rFonts w:ascii="Arial" w:hAnsi="Arial"/>
        </w:rPr>
      </w:pPr>
      <w:r w:rsidRPr="00EB27E4">
        <w:rPr>
          <w:rFonts w:ascii="Arial" w:hAnsi="Arial"/>
        </w:rPr>
        <w:t xml:space="preserve">Point </w:t>
      </w:r>
      <w:r w:rsidR="00887158">
        <w:rPr>
          <w:rFonts w:ascii="Arial" w:hAnsi="Arial"/>
        </w:rPr>
        <w:t>SM9</w:t>
      </w:r>
      <w:r w:rsidR="00BC7AB6" w:rsidRPr="00EB27E4">
        <w:rPr>
          <w:rFonts w:ascii="Arial" w:hAnsi="Arial"/>
        </w:rPr>
        <w:t xml:space="preserve"> </w:t>
      </w:r>
      <w:r w:rsidR="00887158">
        <w:rPr>
          <w:rFonts w:ascii="Arial" w:hAnsi="Arial"/>
        </w:rPr>
        <w:t>–</w:t>
      </w:r>
      <w:r w:rsidR="00BC7AB6" w:rsidRPr="00EB27E4">
        <w:rPr>
          <w:rFonts w:ascii="Arial" w:hAnsi="Arial"/>
        </w:rPr>
        <w:t xml:space="preserve"> </w:t>
      </w:r>
      <w:r w:rsidR="00887158">
        <w:rPr>
          <w:rFonts w:ascii="Arial" w:hAnsi="Arial"/>
        </w:rPr>
        <w:t>SM11</w:t>
      </w:r>
    </w:p>
    <w:p w:rsidR="00887158" w:rsidRPr="00EB27E4" w:rsidRDefault="00887158">
      <w:pPr>
        <w:rPr>
          <w:rFonts w:ascii="Arial" w:hAnsi="Arial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 xml:space="preserve">From </w:t>
      </w:r>
      <w:r w:rsidR="00E039AF" w:rsidRPr="00EB27E4">
        <w:rPr>
          <w:rFonts w:ascii="Arial" w:hAnsi="Arial"/>
        </w:rPr>
        <w:t>April</w:t>
      </w:r>
      <w:r w:rsidR="00452767" w:rsidRPr="00EB27E4">
        <w:rPr>
          <w:rFonts w:ascii="Arial" w:hAnsi="Arial"/>
        </w:rPr>
        <w:t xml:space="preserve"> 201</w:t>
      </w:r>
      <w:r w:rsidR="00AE45DE">
        <w:rPr>
          <w:rFonts w:ascii="Arial" w:hAnsi="Arial"/>
        </w:rPr>
        <w:t>8</w:t>
      </w:r>
      <w:bookmarkStart w:id="0" w:name="_GoBack"/>
      <w:bookmarkEnd w:id="0"/>
    </w:p>
    <w:p w:rsidR="00791C0B" w:rsidRPr="009039CF" w:rsidRDefault="00791C0B">
      <w:pPr>
        <w:rPr>
          <w:rFonts w:ascii="Arial" w:hAnsi="Arial"/>
          <w:color w:val="FF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1"/>
        <w:gridCol w:w="1176"/>
        <w:gridCol w:w="1075"/>
        <w:gridCol w:w="1176"/>
        <w:gridCol w:w="1176"/>
      </w:tblGrid>
      <w:tr w:rsidR="00887158" w:rsidRPr="009039CF">
        <w:trPr>
          <w:trHeight w:val="509"/>
        </w:trPr>
        <w:tc>
          <w:tcPr>
            <w:tcW w:w="941" w:type="dxa"/>
          </w:tcPr>
          <w:p w:rsidR="00887158" w:rsidRPr="0088288B" w:rsidRDefault="00887158">
            <w:pPr>
              <w:jc w:val="center"/>
              <w:rPr>
                <w:rFonts w:ascii="Arial" w:hAnsi="Arial" w:cs="Arial"/>
                <w:snapToGrid w:val="0"/>
              </w:rPr>
            </w:pPr>
            <w:r w:rsidRPr="0088288B">
              <w:rPr>
                <w:rFonts w:ascii="Arial" w:hAnsi="Arial" w:cs="Arial"/>
                <w:snapToGrid w:val="0"/>
              </w:rPr>
              <w:t>Point</w:t>
            </w:r>
          </w:p>
        </w:tc>
        <w:tc>
          <w:tcPr>
            <w:tcW w:w="1176" w:type="dxa"/>
          </w:tcPr>
          <w:p w:rsidR="00887158" w:rsidRPr="0088288B" w:rsidRDefault="00887158" w:rsidP="00887158">
            <w:pPr>
              <w:jc w:val="center"/>
              <w:rPr>
                <w:rFonts w:ascii="Arial" w:hAnsi="Arial" w:cs="Arial"/>
                <w:snapToGrid w:val="0"/>
              </w:rPr>
            </w:pPr>
            <w:r w:rsidRPr="0088288B">
              <w:rPr>
                <w:rFonts w:ascii="Arial" w:hAnsi="Arial" w:cs="Arial"/>
                <w:snapToGrid w:val="0"/>
              </w:rPr>
              <w:t>Basic</w:t>
            </w:r>
          </w:p>
        </w:tc>
        <w:tc>
          <w:tcPr>
            <w:tcW w:w="1075" w:type="dxa"/>
          </w:tcPr>
          <w:p w:rsidR="00887158" w:rsidRPr="0088288B" w:rsidRDefault="00887158" w:rsidP="00887158">
            <w:pPr>
              <w:jc w:val="center"/>
              <w:rPr>
                <w:rFonts w:ascii="Arial" w:hAnsi="Arial" w:cs="Arial"/>
                <w:snapToGrid w:val="0"/>
              </w:rPr>
            </w:pPr>
            <w:r w:rsidRPr="0088288B">
              <w:rPr>
                <w:rFonts w:ascii="Arial" w:hAnsi="Arial" w:cs="Arial"/>
                <w:snapToGrid w:val="0"/>
              </w:rPr>
              <w:t>Island Allowance</w:t>
            </w:r>
          </w:p>
        </w:tc>
        <w:tc>
          <w:tcPr>
            <w:tcW w:w="1176" w:type="dxa"/>
          </w:tcPr>
          <w:p w:rsidR="00887158" w:rsidRPr="0088288B" w:rsidRDefault="00887158" w:rsidP="00887158">
            <w:pPr>
              <w:jc w:val="center"/>
              <w:rPr>
                <w:rFonts w:ascii="Arial" w:hAnsi="Arial" w:cs="Arial"/>
                <w:snapToGrid w:val="0"/>
              </w:rPr>
            </w:pPr>
            <w:r w:rsidRPr="0088288B">
              <w:rPr>
                <w:rFonts w:ascii="Arial" w:hAnsi="Arial" w:cs="Arial"/>
                <w:snapToGrid w:val="0"/>
              </w:rPr>
              <w:t>Essential Car User Allowance</w:t>
            </w:r>
          </w:p>
        </w:tc>
        <w:tc>
          <w:tcPr>
            <w:tcW w:w="1176" w:type="dxa"/>
          </w:tcPr>
          <w:p w:rsidR="00887158" w:rsidRPr="0088288B" w:rsidRDefault="00887158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288B">
              <w:rPr>
                <w:rFonts w:ascii="Arial" w:hAnsi="Arial" w:cs="Arial"/>
                <w:b/>
                <w:snapToGrid w:val="0"/>
              </w:rPr>
              <w:t>Total</w:t>
            </w:r>
          </w:p>
        </w:tc>
      </w:tr>
      <w:tr w:rsidR="00887158" w:rsidRPr="009039CF" w:rsidTr="00C42D81">
        <w:trPr>
          <w:trHeight w:val="254"/>
        </w:trPr>
        <w:tc>
          <w:tcPr>
            <w:tcW w:w="941" w:type="dxa"/>
            <w:vAlign w:val="center"/>
          </w:tcPr>
          <w:p w:rsidR="00887158" w:rsidRDefault="00887158" w:rsidP="0088715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SM9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66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75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="00AE45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£1,</w:t>
            </w:r>
            <w:r w:rsidR="00AE45DE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011</w:t>
            </w:r>
          </w:p>
        </w:tc>
      </w:tr>
      <w:tr w:rsidR="00887158" w:rsidRPr="009039CF" w:rsidTr="00C42D81">
        <w:trPr>
          <w:trHeight w:val="254"/>
        </w:trPr>
        <w:tc>
          <w:tcPr>
            <w:tcW w:w="941" w:type="dxa"/>
            <w:vAlign w:val="center"/>
          </w:tcPr>
          <w:p w:rsidR="00887158" w:rsidRDefault="00887158" w:rsidP="0088715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SM10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981</w:t>
            </w:r>
          </w:p>
        </w:tc>
        <w:tc>
          <w:tcPr>
            <w:tcW w:w="1075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="00AE45DE">
              <w:rPr>
                <w:rFonts w:ascii="Arial" w:hAnsi="Arial" w:cs="Arial"/>
                <w:color w:val="000000"/>
              </w:rPr>
              <w:t>2,001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£1,</w:t>
            </w:r>
            <w:r w:rsidR="00AE45DE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332</w:t>
            </w:r>
          </w:p>
        </w:tc>
      </w:tr>
      <w:tr w:rsidR="00887158" w:rsidRPr="009039CF" w:rsidTr="00C42D81">
        <w:trPr>
          <w:trHeight w:val="254"/>
        </w:trPr>
        <w:tc>
          <w:tcPr>
            <w:tcW w:w="941" w:type="dxa"/>
            <w:vAlign w:val="center"/>
          </w:tcPr>
          <w:p w:rsidR="00887158" w:rsidRDefault="00887158" w:rsidP="0088715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SM11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306</w:t>
            </w:r>
          </w:p>
        </w:tc>
        <w:tc>
          <w:tcPr>
            <w:tcW w:w="1075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="00AE45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£1,</w:t>
            </w:r>
            <w:r w:rsidR="00AE45DE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176" w:type="dxa"/>
            <w:vAlign w:val="center"/>
          </w:tcPr>
          <w:p w:rsidR="00887158" w:rsidRDefault="00887158" w:rsidP="00AE45D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£5</w:t>
            </w:r>
            <w:r w:rsidR="00AE45DE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45DE">
              <w:rPr>
                <w:rFonts w:ascii="Arial" w:hAnsi="Arial" w:cs="Arial"/>
                <w:color w:val="000000"/>
              </w:rPr>
              <w:t>657</w:t>
            </w:r>
          </w:p>
        </w:tc>
      </w:tr>
    </w:tbl>
    <w:p w:rsidR="00791C0B" w:rsidRPr="009039CF" w:rsidRDefault="00791C0B">
      <w:pPr>
        <w:rPr>
          <w:rFonts w:ascii="Arial" w:hAnsi="Arial"/>
          <w:color w:val="FF0000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>Car Mileage paid @ 4</w:t>
      </w:r>
      <w:r w:rsidR="00452767" w:rsidRPr="00EB27E4">
        <w:rPr>
          <w:rFonts w:ascii="Arial" w:hAnsi="Arial"/>
        </w:rPr>
        <w:t>5</w:t>
      </w:r>
      <w:r w:rsidRPr="00EB27E4">
        <w:rPr>
          <w:rFonts w:ascii="Arial" w:hAnsi="Arial"/>
        </w:rPr>
        <w:t xml:space="preserve"> pence per mile</w:t>
      </w:r>
      <w:r w:rsidRPr="00EB27E4">
        <w:rPr>
          <w:rFonts w:ascii="Arial" w:hAnsi="Arial"/>
        </w:rPr>
        <w:tab/>
      </w:r>
      <w:r w:rsidRPr="00EB27E4">
        <w:rPr>
          <w:rFonts w:ascii="Arial" w:hAnsi="Arial"/>
        </w:rPr>
        <w:tab/>
      </w:r>
    </w:p>
    <w:p w:rsidR="00CD5A03" w:rsidRPr="009039CF" w:rsidRDefault="00CD5A03">
      <w:pPr>
        <w:rPr>
          <w:rFonts w:ascii="Arial" w:hAnsi="Arial"/>
          <w:color w:val="FF0000"/>
        </w:rPr>
      </w:pPr>
    </w:p>
    <w:p w:rsidR="003C3554" w:rsidRPr="009039CF" w:rsidRDefault="003C3554" w:rsidP="003C3554">
      <w:pPr>
        <w:ind w:left="1418" w:hanging="1418"/>
        <w:rPr>
          <w:rFonts w:ascii="Arial" w:hAnsi="Arial"/>
          <w:b/>
          <w:color w:val="FF0000"/>
        </w:rPr>
      </w:pPr>
    </w:p>
    <w:p w:rsidR="0008295E" w:rsidRPr="00EB27E4" w:rsidRDefault="00791C0B" w:rsidP="003C3554">
      <w:pPr>
        <w:ind w:left="1418" w:hanging="1418"/>
        <w:rPr>
          <w:rFonts w:ascii="Arial" w:hAnsi="Arial"/>
        </w:rPr>
      </w:pPr>
      <w:r w:rsidRPr="00EB27E4">
        <w:rPr>
          <w:rFonts w:ascii="Arial" w:hAnsi="Arial"/>
          <w:b/>
        </w:rPr>
        <w:t>PENSION</w:t>
      </w:r>
      <w:r w:rsidRPr="00EB27E4">
        <w:rPr>
          <w:rFonts w:ascii="Arial" w:hAnsi="Arial"/>
        </w:rPr>
        <w:t xml:space="preserve"> </w:t>
      </w:r>
      <w:r w:rsidRPr="00EB27E4">
        <w:rPr>
          <w:rFonts w:ascii="Arial" w:hAnsi="Arial"/>
        </w:rPr>
        <w:tab/>
      </w:r>
      <w:r w:rsidR="003C3554" w:rsidRPr="00EB27E4">
        <w:rPr>
          <w:rFonts w:ascii="Arial" w:hAnsi="Arial"/>
        </w:rPr>
        <w:t xml:space="preserve">Contributory pension scheme; </w:t>
      </w:r>
    </w:p>
    <w:p w:rsidR="003C3554" w:rsidRPr="00EB27E4" w:rsidRDefault="003F01F8" w:rsidP="003C3554">
      <w:pPr>
        <w:ind w:left="1418"/>
        <w:rPr>
          <w:rFonts w:ascii="Arial" w:hAnsi="Arial"/>
        </w:rPr>
      </w:pPr>
      <w:r>
        <w:rPr>
          <w:rFonts w:ascii="Arial" w:hAnsi="Arial"/>
        </w:rPr>
        <w:t>Defined Contribution</w:t>
      </w:r>
      <w:r w:rsidR="003C3554" w:rsidRPr="00EB27E4">
        <w:rPr>
          <w:rFonts w:ascii="Arial" w:hAnsi="Arial"/>
        </w:rPr>
        <w:t xml:space="preserve"> Scheme – </w:t>
      </w:r>
      <w:r w:rsidR="0008295E" w:rsidRPr="00EB27E4">
        <w:rPr>
          <w:rFonts w:ascii="Arial" w:hAnsi="Arial"/>
        </w:rPr>
        <w:t xml:space="preserve">Employee </w:t>
      </w:r>
      <w:r>
        <w:rPr>
          <w:rFonts w:ascii="Arial" w:hAnsi="Arial"/>
        </w:rPr>
        <w:t>Minimum 5</w:t>
      </w:r>
      <w:r w:rsidR="003C3554" w:rsidRPr="00EB27E4">
        <w:rPr>
          <w:rFonts w:ascii="Arial" w:hAnsi="Arial"/>
        </w:rPr>
        <w:t xml:space="preserve">% </w:t>
      </w:r>
      <w:r w:rsidR="0008295E" w:rsidRPr="00EB27E4">
        <w:rPr>
          <w:rFonts w:ascii="Arial" w:hAnsi="Arial"/>
        </w:rPr>
        <w:t xml:space="preserve">&amp; Employer </w:t>
      </w:r>
      <w:r>
        <w:rPr>
          <w:rFonts w:ascii="Arial" w:hAnsi="Arial"/>
        </w:rPr>
        <w:t>10</w:t>
      </w:r>
      <w:r w:rsidR="0008295E" w:rsidRPr="00EB27E4">
        <w:rPr>
          <w:rFonts w:ascii="Arial" w:hAnsi="Arial"/>
        </w:rPr>
        <w:t>%</w:t>
      </w:r>
    </w:p>
    <w:p w:rsidR="003C3554" w:rsidRPr="009039CF" w:rsidRDefault="003C3554">
      <w:pPr>
        <w:ind w:left="1418" w:hanging="1418"/>
        <w:rPr>
          <w:rFonts w:ascii="Arial" w:hAnsi="Arial"/>
          <w:color w:val="FF0000"/>
        </w:rPr>
      </w:pPr>
    </w:p>
    <w:p w:rsidR="00791C0B" w:rsidRPr="00EB27E4" w:rsidRDefault="00791C0B">
      <w:pPr>
        <w:ind w:left="1418" w:hanging="1418"/>
        <w:rPr>
          <w:rFonts w:ascii="Arial" w:hAnsi="Arial"/>
        </w:rPr>
      </w:pPr>
      <w:r w:rsidRPr="00EB27E4">
        <w:rPr>
          <w:rFonts w:ascii="Arial" w:hAnsi="Arial"/>
          <w:b/>
        </w:rPr>
        <w:t>HOURS</w:t>
      </w:r>
      <w:r w:rsidRPr="00EB27E4">
        <w:rPr>
          <w:rFonts w:ascii="Arial" w:hAnsi="Arial"/>
        </w:rPr>
        <w:t xml:space="preserve"> </w:t>
      </w:r>
      <w:r w:rsidRPr="00EB27E4">
        <w:rPr>
          <w:rFonts w:ascii="Arial" w:hAnsi="Arial"/>
        </w:rPr>
        <w:tab/>
        <w:t xml:space="preserve">of work are </w:t>
      </w:r>
      <w:r w:rsidR="00A1532D" w:rsidRPr="00EB27E4">
        <w:rPr>
          <w:rFonts w:ascii="Arial" w:hAnsi="Arial"/>
        </w:rPr>
        <w:t>35</w:t>
      </w:r>
      <w:r w:rsidRPr="00EB27E4">
        <w:rPr>
          <w:rFonts w:ascii="Arial" w:hAnsi="Arial"/>
        </w:rPr>
        <w:t xml:space="preserve"> per week; Overtime after first 3</w:t>
      </w:r>
      <w:r w:rsidR="00252975" w:rsidRPr="00EB27E4">
        <w:rPr>
          <w:rFonts w:ascii="Arial" w:hAnsi="Arial"/>
        </w:rPr>
        <w:t>5</w:t>
      </w:r>
      <w:r w:rsidRPr="00EB27E4">
        <w:rPr>
          <w:rFonts w:ascii="Arial" w:hAnsi="Arial"/>
        </w:rPr>
        <w:t xml:space="preserve"> hours</w:t>
      </w:r>
      <w:r w:rsidR="00A1532D" w:rsidRPr="00EB27E4">
        <w:rPr>
          <w:rFonts w:ascii="Arial" w:hAnsi="Arial"/>
        </w:rPr>
        <w:t xml:space="preserve"> </w:t>
      </w:r>
      <w:r w:rsidRPr="00EB27E4">
        <w:rPr>
          <w:rFonts w:ascii="Arial" w:hAnsi="Arial"/>
        </w:rPr>
        <w:t xml:space="preserve">(O/T not usual)  </w:t>
      </w:r>
    </w:p>
    <w:p w:rsidR="00791C0B" w:rsidRPr="009039CF" w:rsidRDefault="00791C0B">
      <w:pPr>
        <w:rPr>
          <w:rFonts w:ascii="Arial" w:hAnsi="Arial"/>
          <w:color w:val="FF0000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  <w:b/>
        </w:rPr>
        <w:t>HOLIDAYS</w:t>
      </w:r>
      <w:r w:rsidRPr="00EB27E4">
        <w:rPr>
          <w:rFonts w:ascii="Arial" w:hAnsi="Arial"/>
          <w:b/>
        </w:rPr>
        <w:tab/>
      </w:r>
      <w:r w:rsidR="00252975" w:rsidRPr="00EB27E4">
        <w:rPr>
          <w:rFonts w:ascii="Arial" w:hAnsi="Arial"/>
        </w:rPr>
        <w:t>25</w:t>
      </w:r>
      <w:r w:rsidRPr="00EB27E4">
        <w:rPr>
          <w:rFonts w:ascii="Arial" w:hAnsi="Arial"/>
        </w:rPr>
        <w:t xml:space="preserve"> days </w:t>
      </w:r>
    </w:p>
    <w:p w:rsidR="00791C0B" w:rsidRPr="00EB27E4" w:rsidRDefault="00791C0B" w:rsidP="00B02D90">
      <w:pPr>
        <w:ind w:left="1418" w:hanging="1418"/>
        <w:rPr>
          <w:rFonts w:ascii="Arial" w:hAnsi="Arial"/>
        </w:rPr>
      </w:pPr>
      <w:r w:rsidRPr="00EB27E4">
        <w:rPr>
          <w:rFonts w:ascii="Arial" w:hAnsi="Arial"/>
        </w:rPr>
        <w:tab/>
      </w:r>
      <w:r w:rsidRPr="00EB27E4">
        <w:rPr>
          <w:rFonts w:ascii="Arial" w:hAnsi="Arial"/>
        </w:rPr>
        <w:tab/>
      </w:r>
      <w:proofErr w:type="gramStart"/>
      <w:r w:rsidRPr="00EB27E4">
        <w:rPr>
          <w:rFonts w:ascii="Arial" w:hAnsi="Arial"/>
        </w:rPr>
        <w:t>1</w:t>
      </w:r>
      <w:r w:rsidR="00252975" w:rsidRPr="00EB27E4">
        <w:rPr>
          <w:rFonts w:ascii="Arial" w:hAnsi="Arial"/>
        </w:rPr>
        <w:t>5</w:t>
      </w:r>
      <w:r w:rsidRPr="00EB27E4">
        <w:rPr>
          <w:rFonts w:ascii="Arial" w:hAnsi="Arial"/>
        </w:rPr>
        <w:t xml:space="preserve"> public holidays </w:t>
      </w:r>
      <w:r w:rsidR="00252975" w:rsidRPr="00EB27E4">
        <w:rPr>
          <w:rFonts w:ascii="Arial" w:hAnsi="Arial"/>
        </w:rPr>
        <w:t>of which 11</w:t>
      </w:r>
      <w:r w:rsidRPr="00EB27E4">
        <w:rPr>
          <w:rFonts w:ascii="Arial" w:hAnsi="Arial"/>
        </w:rPr>
        <w:t xml:space="preserve"> are added to annual leave</w:t>
      </w:r>
      <w:r w:rsidR="00252975" w:rsidRPr="00EB27E4">
        <w:rPr>
          <w:rFonts w:ascii="Arial" w:hAnsi="Arial"/>
        </w:rPr>
        <w:t>.</w:t>
      </w:r>
      <w:proofErr w:type="gramEnd"/>
      <w:r w:rsidR="00252975" w:rsidRPr="00EB27E4">
        <w:rPr>
          <w:rFonts w:ascii="Arial" w:hAnsi="Arial"/>
        </w:rPr>
        <w:t xml:space="preserve"> (4 fixed days @ Christmas &amp; New Year)</w:t>
      </w:r>
      <w:r w:rsidR="00CD5A03" w:rsidRPr="00EB27E4">
        <w:rPr>
          <w:rFonts w:ascii="Arial" w:hAnsi="Arial"/>
        </w:rPr>
        <w:t xml:space="preserve">  = 40 days per annum</w:t>
      </w:r>
    </w:p>
    <w:p w:rsidR="00791C0B" w:rsidRPr="009039CF" w:rsidRDefault="00791C0B">
      <w:pPr>
        <w:rPr>
          <w:rFonts w:ascii="Arial" w:hAnsi="Arial"/>
          <w:color w:val="FF0000"/>
        </w:rPr>
      </w:pPr>
    </w:p>
    <w:p w:rsidR="00791C0B" w:rsidRPr="00EB27E4" w:rsidRDefault="00887158" w:rsidP="00BA07B3">
      <w:pPr>
        <w:ind w:left="1418" w:hanging="1418"/>
        <w:rPr>
          <w:rFonts w:ascii="Arial" w:hAnsi="Arial"/>
        </w:rPr>
      </w:pPr>
      <w:proofErr w:type="gramStart"/>
      <w:r>
        <w:rPr>
          <w:rFonts w:ascii="Arial" w:hAnsi="Arial"/>
          <w:b/>
        </w:rPr>
        <w:t>ABSENCE</w:t>
      </w:r>
      <w:r w:rsidR="00791C0B" w:rsidRPr="00EB27E4">
        <w:rPr>
          <w:rFonts w:ascii="Arial" w:hAnsi="Arial"/>
          <w:b/>
        </w:rPr>
        <w:tab/>
      </w:r>
      <w:r w:rsidR="00791C0B" w:rsidRPr="00EB27E4">
        <w:rPr>
          <w:rFonts w:ascii="Arial" w:hAnsi="Arial"/>
        </w:rPr>
        <w:t>Sick pay scheme in operation in addition to SSP</w:t>
      </w:r>
      <w:r w:rsidR="00BA07B3" w:rsidRPr="00EB27E4">
        <w:rPr>
          <w:rFonts w:ascii="Arial" w:hAnsi="Arial"/>
        </w:rPr>
        <w:t>. Phased in over 5 years from 5 weeks in year 1 to 26 weeks in year 5.</w:t>
      </w:r>
      <w:proofErr w:type="gramEnd"/>
    </w:p>
    <w:p w:rsidR="00791C0B" w:rsidRPr="009039CF" w:rsidRDefault="00791C0B">
      <w:pPr>
        <w:rPr>
          <w:rFonts w:ascii="Arial" w:hAnsi="Arial"/>
          <w:color w:val="FF0000"/>
        </w:rPr>
      </w:pPr>
    </w:p>
    <w:p w:rsidR="00791C0B" w:rsidRPr="00EB27E4" w:rsidRDefault="00791C0B">
      <w:pPr>
        <w:pStyle w:val="Heading1"/>
        <w:rPr>
          <w:rFonts w:ascii="Arial" w:hAnsi="Arial"/>
          <w:b w:val="0"/>
        </w:rPr>
      </w:pPr>
      <w:r w:rsidRPr="00EB27E4">
        <w:rPr>
          <w:rFonts w:ascii="Arial" w:hAnsi="Arial"/>
        </w:rPr>
        <w:t>TRAINING</w:t>
      </w:r>
      <w:r w:rsidRPr="00EB27E4">
        <w:rPr>
          <w:rFonts w:ascii="Arial" w:hAnsi="Arial"/>
        </w:rPr>
        <w:tab/>
      </w:r>
      <w:r w:rsidRPr="00EB27E4">
        <w:rPr>
          <w:rFonts w:ascii="Arial" w:hAnsi="Arial"/>
          <w:b w:val="0"/>
        </w:rPr>
        <w:t>Training – Induction; On-the-Job; In-house; External</w:t>
      </w: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ab/>
      </w:r>
      <w:r w:rsidRPr="00EB27E4">
        <w:rPr>
          <w:rFonts w:ascii="Arial" w:hAnsi="Arial"/>
        </w:rPr>
        <w:tab/>
        <w:t>We will reimburse relevant professional membership fees</w:t>
      </w: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ab/>
      </w:r>
      <w:r w:rsidRPr="00EB27E4">
        <w:rPr>
          <w:rFonts w:ascii="Arial" w:hAnsi="Arial"/>
        </w:rPr>
        <w:tab/>
        <w:t>Time off at discretion will be given for study and study leave.</w:t>
      </w:r>
    </w:p>
    <w:p w:rsidR="005F4829" w:rsidRPr="009039CF" w:rsidRDefault="005F4829">
      <w:pPr>
        <w:rPr>
          <w:rFonts w:ascii="Arial" w:hAnsi="Arial"/>
          <w:color w:val="FF0000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  <w:b/>
        </w:rPr>
        <w:t>RIGHTS, etc</w:t>
      </w:r>
      <w:r w:rsidRPr="00EB27E4">
        <w:rPr>
          <w:rFonts w:ascii="Arial" w:hAnsi="Arial"/>
        </w:rPr>
        <w:tab/>
        <w:t>Trade union membership and activity</w:t>
      </w:r>
    </w:p>
    <w:p w:rsidR="00791C0B" w:rsidRPr="009039CF" w:rsidRDefault="00791C0B">
      <w:pPr>
        <w:rPr>
          <w:rFonts w:ascii="Arial" w:hAnsi="Arial"/>
          <w:color w:val="FF0000"/>
        </w:rPr>
      </w:pPr>
    </w:p>
    <w:p w:rsidR="00791C0B" w:rsidRPr="00EB27E4" w:rsidRDefault="00A1532D">
      <w:pPr>
        <w:rPr>
          <w:rFonts w:ascii="Arial" w:hAnsi="Arial"/>
        </w:rPr>
      </w:pPr>
      <w:r w:rsidRPr="009039CF">
        <w:rPr>
          <w:rFonts w:ascii="Arial" w:hAnsi="Arial"/>
          <w:color w:val="FF0000"/>
        </w:rPr>
        <w:tab/>
      </w:r>
      <w:r w:rsidRPr="009039CF">
        <w:rPr>
          <w:rFonts w:ascii="Arial" w:hAnsi="Arial"/>
          <w:color w:val="FF0000"/>
        </w:rPr>
        <w:tab/>
      </w:r>
      <w:r w:rsidR="00CD5A03" w:rsidRPr="00EB27E4">
        <w:rPr>
          <w:rFonts w:ascii="Arial" w:hAnsi="Arial"/>
        </w:rPr>
        <w:t>Code of C</w:t>
      </w:r>
      <w:r w:rsidR="00791C0B" w:rsidRPr="00EB27E4">
        <w:rPr>
          <w:rFonts w:ascii="Arial" w:hAnsi="Arial"/>
        </w:rPr>
        <w:t>onduct; Disciplinary &amp; Grievance &amp; Whistle-Blowing procedures</w:t>
      </w:r>
    </w:p>
    <w:p w:rsidR="00791C0B" w:rsidRPr="00EB27E4" w:rsidRDefault="00791C0B">
      <w:pPr>
        <w:rPr>
          <w:rFonts w:ascii="Arial" w:hAnsi="Arial"/>
        </w:rPr>
      </w:pPr>
    </w:p>
    <w:p w:rsidR="00791C0B" w:rsidRPr="00EB27E4" w:rsidRDefault="00791C0B">
      <w:pPr>
        <w:rPr>
          <w:rFonts w:ascii="Arial" w:hAnsi="Arial"/>
        </w:rPr>
      </w:pPr>
      <w:r w:rsidRPr="00EB27E4">
        <w:rPr>
          <w:rFonts w:ascii="Arial" w:hAnsi="Arial"/>
        </w:rPr>
        <w:tab/>
      </w:r>
      <w:r w:rsidRPr="00EB27E4">
        <w:rPr>
          <w:rFonts w:ascii="Arial" w:hAnsi="Arial"/>
        </w:rPr>
        <w:tab/>
        <w:t>Reasonable Expenses paid</w:t>
      </w:r>
    </w:p>
    <w:p w:rsidR="00791C0B" w:rsidRPr="009039CF" w:rsidRDefault="00791C0B">
      <w:pPr>
        <w:rPr>
          <w:rFonts w:ascii="Arial" w:hAnsi="Arial"/>
          <w:color w:val="FF0000"/>
        </w:rPr>
      </w:pPr>
    </w:p>
    <w:p w:rsidR="00A1532D" w:rsidRPr="00EB27E4" w:rsidRDefault="00791C0B" w:rsidP="00A1532D">
      <w:pPr>
        <w:rPr>
          <w:rFonts w:ascii="Arial" w:hAnsi="Arial"/>
        </w:rPr>
      </w:pPr>
      <w:r w:rsidRPr="00EB27E4">
        <w:rPr>
          <w:rFonts w:ascii="Arial" w:hAnsi="Arial"/>
          <w:b/>
        </w:rPr>
        <w:t>AUTHORITY</w:t>
      </w:r>
      <w:r w:rsidRPr="00EB27E4">
        <w:rPr>
          <w:rFonts w:ascii="Arial" w:hAnsi="Arial"/>
        </w:rPr>
        <w:tab/>
      </w:r>
      <w:r w:rsidR="00BC1916">
        <w:rPr>
          <w:rFonts w:ascii="Arial" w:hAnsi="Arial"/>
        </w:rPr>
        <w:t>Budget – as per Financial Regulations</w:t>
      </w:r>
    </w:p>
    <w:p w:rsidR="00791C0B" w:rsidRPr="00EB27E4" w:rsidRDefault="00A1532D" w:rsidP="00A1532D">
      <w:pPr>
        <w:pStyle w:val="Heading1"/>
        <w:rPr>
          <w:rFonts w:ascii="Arial" w:hAnsi="Arial"/>
          <w:b w:val="0"/>
        </w:rPr>
      </w:pPr>
      <w:r w:rsidRPr="00EB27E4">
        <w:rPr>
          <w:rFonts w:ascii="Arial" w:hAnsi="Arial"/>
          <w:b w:val="0"/>
        </w:rPr>
        <w:tab/>
      </w:r>
      <w:r w:rsidRPr="00EB27E4">
        <w:rPr>
          <w:rFonts w:ascii="Arial" w:hAnsi="Arial"/>
          <w:b w:val="0"/>
        </w:rPr>
        <w:tab/>
        <w:t xml:space="preserve">Capital – </w:t>
      </w:r>
      <w:r w:rsidR="00BC1916" w:rsidRPr="00BC1916">
        <w:rPr>
          <w:rFonts w:ascii="Arial" w:hAnsi="Arial"/>
          <w:b w:val="0"/>
        </w:rPr>
        <w:t>as per Financial Regulations</w:t>
      </w:r>
    </w:p>
    <w:p w:rsidR="00FC2D25" w:rsidRPr="009039CF" w:rsidRDefault="00FC2D25" w:rsidP="00FC2D25">
      <w:pPr>
        <w:rPr>
          <w:color w:val="FF0000"/>
        </w:rPr>
      </w:pPr>
    </w:p>
    <w:p w:rsidR="00221445" w:rsidRPr="00EB27E4" w:rsidRDefault="00221445" w:rsidP="00221445">
      <w:pPr>
        <w:ind w:left="1418" w:hanging="1418"/>
        <w:rPr>
          <w:rFonts w:ascii="Arial" w:hAnsi="Arial" w:cs="Arial"/>
        </w:rPr>
      </w:pPr>
      <w:r w:rsidRPr="00EB27E4">
        <w:rPr>
          <w:rFonts w:ascii="Arial" w:hAnsi="Arial" w:cs="Arial"/>
          <w:b/>
        </w:rPr>
        <w:t>NOTICE</w:t>
      </w:r>
      <w:r w:rsidRPr="00EB27E4">
        <w:rPr>
          <w:rFonts w:ascii="Arial" w:hAnsi="Arial" w:cs="Arial"/>
        </w:rPr>
        <w:tab/>
        <w:t>During first three months notice given by either party can be 1 week, thereafter normal notice periods will apply.</w:t>
      </w:r>
    </w:p>
    <w:p w:rsidR="007D2A27" w:rsidRPr="009039CF" w:rsidRDefault="007D2A27">
      <w:pPr>
        <w:rPr>
          <w:rFonts w:ascii="Arial" w:hAnsi="Arial"/>
          <w:color w:val="FF0000"/>
        </w:rPr>
      </w:pPr>
    </w:p>
    <w:sectPr w:rsidR="007D2A27" w:rsidRPr="009039CF">
      <w:footerReference w:type="default" r:id="rId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81" w:rsidRDefault="00C42D81">
      <w:r>
        <w:separator/>
      </w:r>
    </w:p>
  </w:endnote>
  <w:endnote w:type="continuationSeparator" w:id="0">
    <w:p w:rsidR="00C42D81" w:rsidRDefault="00C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17" w:rsidRDefault="00AE45DE">
    <w:pPr>
      <w:pStyle w:val="Footer"/>
    </w:pPr>
    <w:r>
      <w:fldChar w:fldCharType="begin"/>
    </w:r>
    <w:r>
      <w:instrText xml:space="preserve"> FILENAME \p </w:instrText>
    </w:r>
    <w:r>
      <w:fldChar w:fldCharType="separate"/>
    </w:r>
    <w:r w:rsidR="00BE65B2">
      <w:rPr>
        <w:noProof/>
      </w:rPr>
      <w:t>R:\EMPLOY\PERSONS\current staff\Housing services\Housing Services Manager\New Post 2016\CONDITIONS.docx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81" w:rsidRDefault="00C42D81">
      <w:r>
        <w:separator/>
      </w:r>
    </w:p>
  </w:footnote>
  <w:footnote w:type="continuationSeparator" w:id="0">
    <w:p w:rsidR="00C42D81" w:rsidRDefault="00C42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98"/>
    <w:rsid w:val="0008295E"/>
    <w:rsid w:val="000D1EE6"/>
    <w:rsid w:val="00124034"/>
    <w:rsid w:val="001B76C2"/>
    <w:rsid w:val="00221445"/>
    <w:rsid w:val="00252975"/>
    <w:rsid w:val="002533E6"/>
    <w:rsid w:val="00294F19"/>
    <w:rsid w:val="002B5B78"/>
    <w:rsid w:val="002D40C3"/>
    <w:rsid w:val="003117C3"/>
    <w:rsid w:val="003805FD"/>
    <w:rsid w:val="003C3554"/>
    <w:rsid w:val="003F01F8"/>
    <w:rsid w:val="00452767"/>
    <w:rsid w:val="004A58EC"/>
    <w:rsid w:val="00501B93"/>
    <w:rsid w:val="005F4829"/>
    <w:rsid w:val="00642185"/>
    <w:rsid w:val="006F0B4F"/>
    <w:rsid w:val="006F478B"/>
    <w:rsid w:val="007418BF"/>
    <w:rsid w:val="00791C0B"/>
    <w:rsid w:val="007A1ED2"/>
    <w:rsid w:val="007A73DA"/>
    <w:rsid w:val="007D2A27"/>
    <w:rsid w:val="007E3A89"/>
    <w:rsid w:val="0088288B"/>
    <w:rsid w:val="00887158"/>
    <w:rsid w:val="008E0898"/>
    <w:rsid w:val="009039CF"/>
    <w:rsid w:val="009136AA"/>
    <w:rsid w:val="009B0DFD"/>
    <w:rsid w:val="009B5121"/>
    <w:rsid w:val="00A1532D"/>
    <w:rsid w:val="00A22680"/>
    <w:rsid w:val="00A86BAF"/>
    <w:rsid w:val="00AE45DE"/>
    <w:rsid w:val="00B02D90"/>
    <w:rsid w:val="00B1435A"/>
    <w:rsid w:val="00BA07B3"/>
    <w:rsid w:val="00BB1EDE"/>
    <w:rsid w:val="00BC1916"/>
    <w:rsid w:val="00BC7AB6"/>
    <w:rsid w:val="00BE65B2"/>
    <w:rsid w:val="00BF3AAC"/>
    <w:rsid w:val="00C42D81"/>
    <w:rsid w:val="00CD5A03"/>
    <w:rsid w:val="00D36909"/>
    <w:rsid w:val="00D54C33"/>
    <w:rsid w:val="00D9104E"/>
    <w:rsid w:val="00E039AF"/>
    <w:rsid w:val="00E0653D"/>
    <w:rsid w:val="00EB27E4"/>
    <w:rsid w:val="00EC3190"/>
    <w:rsid w:val="00EF155D"/>
    <w:rsid w:val="00F0027D"/>
    <w:rsid w:val="00F56617"/>
    <w:rsid w:val="00FC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18"/>
    </w:pPr>
  </w:style>
  <w:style w:type="paragraph" w:styleId="Header">
    <w:name w:val="header"/>
    <w:basedOn w:val="Normal"/>
    <w:rsid w:val="00501B9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01B93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18"/>
    </w:pPr>
  </w:style>
  <w:style w:type="paragraph" w:styleId="Header">
    <w:name w:val="header"/>
    <w:basedOn w:val="Normal"/>
    <w:rsid w:val="00501B9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01B93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TechAss</vt:lpstr>
    </vt:vector>
  </TitlesOfParts>
  <Company>Hjaltland Housing Association Ltd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TechAss</dc:title>
  <dc:creator>ROBIN</dc:creator>
  <cp:lastModifiedBy>Bryan Leask</cp:lastModifiedBy>
  <cp:revision>2</cp:revision>
  <cp:lastPrinted>2016-09-12T11:36:00Z</cp:lastPrinted>
  <dcterms:created xsi:type="dcterms:W3CDTF">2018-12-20T14:24:00Z</dcterms:created>
  <dcterms:modified xsi:type="dcterms:W3CDTF">2018-12-20T14:24:00Z</dcterms:modified>
</cp:coreProperties>
</file>